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E7" w:rsidRPr="00B873E7" w:rsidRDefault="00B873E7" w:rsidP="00B873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73E7" w:rsidRPr="00B873E7" w:rsidRDefault="00B873E7" w:rsidP="00B873E7">
      <w:pPr>
        <w:widowControl w:val="0"/>
        <w:autoSpaceDE w:val="0"/>
        <w:autoSpaceDN w:val="0"/>
        <w:spacing w:before="1" w:after="0" w:line="256" w:lineRule="auto"/>
        <w:ind w:left="310" w:right="38" w:firstLine="300"/>
        <w:jc w:val="both"/>
        <w:rPr>
          <w:rFonts w:ascii="Times New Roman" w:eastAsia="Times New Roman" w:hAnsi="Times New Roman" w:cs="Times New Roman"/>
          <w:sz w:val="44"/>
          <w:szCs w:val="44"/>
          <w:lang w:val="uk-UA"/>
        </w:rPr>
      </w:pPr>
      <w:r w:rsidRPr="00B873E7">
        <w:rPr>
          <w:rFonts w:ascii="Times New Roman" w:eastAsia="Times New Roman" w:hAnsi="Times New Roman" w:cs="Times New Roman"/>
          <w:color w:val="231F20"/>
          <w:w w:val="105"/>
          <w:sz w:val="44"/>
          <w:szCs w:val="44"/>
          <w:lang w:val="uk-UA"/>
        </w:rPr>
        <w:t>Часові межі онлайн-уроків можна варіювати відповідно до предмета та кожної вікової категорії:</w:t>
      </w:r>
    </w:p>
    <w:p w:rsidR="00B873E7" w:rsidRPr="00B873E7" w:rsidRDefault="00B873E7" w:rsidP="00B87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val="uk-UA"/>
        </w:rPr>
      </w:pPr>
    </w:p>
    <w:p w:rsidR="00B873E7" w:rsidRPr="00B873E7" w:rsidRDefault="00B873E7" w:rsidP="00B873E7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131" w:after="0" w:line="240" w:lineRule="auto"/>
        <w:rPr>
          <w:rFonts w:ascii="Symbol" w:eastAsia="Times New Roman" w:hAnsi="Symbol" w:cs="Times New Roman"/>
          <w:color w:val="231F20"/>
          <w:sz w:val="44"/>
          <w:szCs w:val="44"/>
          <w:lang w:val="uk-UA"/>
        </w:rPr>
      </w:pP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для учнів 1–2 класів — 10–15</w:t>
      </w:r>
      <w:r w:rsidRPr="00B873E7">
        <w:rPr>
          <w:rFonts w:ascii="Times New Roman" w:eastAsia="Times New Roman" w:hAnsi="Times New Roman" w:cs="Times New Roman"/>
          <w:color w:val="231F20"/>
          <w:spacing w:val="-1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хв;</w:t>
      </w:r>
    </w:p>
    <w:p w:rsidR="00B873E7" w:rsidRPr="00B873E7" w:rsidRDefault="00B873E7" w:rsidP="00B873E7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2" w:after="0" w:line="240" w:lineRule="auto"/>
        <w:rPr>
          <w:rFonts w:ascii="Symbol" w:eastAsia="Times New Roman" w:hAnsi="Symbol" w:cs="Times New Roman"/>
          <w:color w:val="231F20"/>
          <w:sz w:val="44"/>
          <w:szCs w:val="44"/>
          <w:lang w:val="uk-UA"/>
        </w:rPr>
      </w:pP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для учнів 3–4 класів — 15–20</w:t>
      </w:r>
      <w:r w:rsidRPr="00B873E7">
        <w:rPr>
          <w:rFonts w:ascii="Times New Roman" w:eastAsia="Times New Roman" w:hAnsi="Times New Roman" w:cs="Times New Roman"/>
          <w:color w:val="231F20"/>
          <w:spacing w:val="-1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хв;</w:t>
      </w:r>
    </w:p>
    <w:p w:rsidR="00B873E7" w:rsidRPr="00B873E7" w:rsidRDefault="00B873E7" w:rsidP="00B873E7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1" w:after="0" w:line="240" w:lineRule="auto"/>
        <w:rPr>
          <w:rFonts w:ascii="Symbol" w:eastAsia="Times New Roman" w:hAnsi="Symbol" w:cs="Times New Roman"/>
          <w:color w:val="231F20"/>
          <w:sz w:val="44"/>
          <w:szCs w:val="44"/>
          <w:lang w:val="uk-UA"/>
        </w:rPr>
      </w:pP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для учнів 5–6 класів — 25–30</w:t>
      </w:r>
      <w:r w:rsidRPr="00B873E7">
        <w:rPr>
          <w:rFonts w:ascii="Times New Roman" w:eastAsia="Times New Roman" w:hAnsi="Times New Roman" w:cs="Times New Roman"/>
          <w:color w:val="231F20"/>
          <w:spacing w:val="-1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хв;</w:t>
      </w:r>
    </w:p>
    <w:p w:rsidR="00B873E7" w:rsidRPr="00B873E7" w:rsidRDefault="00B873E7" w:rsidP="00B873E7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2" w:after="0" w:line="240" w:lineRule="auto"/>
        <w:rPr>
          <w:rFonts w:ascii="Symbol" w:eastAsia="Times New Roman" w:hAnsi="Symbol" w:cs="Times New Roman"/>
          <w:color w:val="231F20"/>
          <w:sz w:val="44"/>
          <w:szCs w:val="44"/>
          <w:lang w:val="uk-UA"/>
        </w:rPr>
      </w:pP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для учнів 7–8 класів — 30–35</w:t>
      </w:r>
      <w:r w:rsidRPr="00B873E7">
        <w:rPr>
          <w:rFonts w:ascii="Times New Roman" w:eastAsia="Times New Roman" w:hAnsi="Times New Roman" w:cs="Times New Roman"/>
          <w:color w:val="231F20"/>
          <w:spacing w:val="-1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хв;</w:t>
      </w:r>
    </w:p>
    <w:p w:rsidR="00B873E7" w:rsidRPr="00B873E7" w:rsidRDefault="00B873E7" w:rsidP="00B873E7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1" w:after="0" w:line="254" w:lineRule="auto"/>
        <w:ind w:left="611" w:right="1840"/>
        <w:rPr>
          <w:rFonts w:ascii="Symbol" w:eastAsia="Times New Roman" w:hAnsi="Symbol" w:cs="Times New Roman"/>
          <w:color w:val="231F20"/>
          <w:sz w:val="44"/>
          <w:szCs w:val="44"/>
          <w:lang w:val="uk-UA"/>
        </w:rPr>
      </w:pPr>
      <w:r w:rsidRPr="00B873E7">
        <w:rPr>
          <w:rFonts w:ascii="Times New Roman" w:eastAsia="Times New Roman" w:hAnsi="Times New Roman" w:cs="Times New Roman"/>
          <w:color w:val="231F20"/>
          <w:w w:val="105"/>
          <w:sz w:val="44"/>
          <w:szCs w:val="44"/>
          <w:lang w:val="uk-UA"/>
        </w:rPr>
        <w:t xml:space="preserve">для учнів 9–11 класів — 35–40 хв. </w:t>
      </w:r>
    </w:p>
    <w:p w:rsidR="00B873E7" w:rsidRDefault="00B873E7" w:rsidP="00B873E7">
      <w:pPr>
        <w:widowControl w:val="0"/>
        <w:tabs>
          <w:tab w:val="left" w:pos="821"/>
        </w:tabs>
        <w:autoSpaceDE w:val="0"/>
        <w:autoSpaceDN w:val="0"/>
        <w:spacing w:before="1" w:after="0" w:line="254" w:lineRule="auto"/>
        <w:ind w:right="1840"/>
        <w:rPr>
          <w:rFonts w:ascii="Times New Roman" w:eastAsia="Times New Roman" w:hAnsi="Times New Roman" w:cs="Times New Roman"/>
          <w:color w:val="231F20"/>
          <w:w w:val="105"/>
          <w:sz w:val="44"/>
          <w:szCs w:val="44"/>
          <w:lang w:val="uk-UA"/>
        </w:rPr>
      </w:pPr>
    </w:p>
    <w:p w:rsidR="00B873E7" w:rsidRDefault="00B873E7" w:rsidP="00B873E7">
      <w:pPr>
        <w:widowControl w:val="0"/>
        <w:tabs>
          <w:tab w:val="left" w:pos="821"/>
        </w:tabs>
        <w:autoSpaceDE w:val="0"/>
        <w:autoSpaceDN w:val="0"/>
        <w:spacing w:before="1" w:after="0" w:line="254" w:lineRule="auto"/>
        <w:ind w:right="1840"/>
        <w:rPr>
          <w:rFonts w:ascii="Times New Roman" w:eastAsia="Times New Roman" w:hAnsi="Times New Roman" w:cs="Times New Roman"/>
          <w:color w:val="231F20"/>
          <w:spacing w:val="-17"/>
          <w:w w:val="105"/>
          <w:sz w:val="44"/>
          <w:szCs w:val="44"/>
          <w:lang w:val="uk-UA"/>
        </w:rPr>
      </w:pPr>
      <w:r w:rsidRPr="00B873E7">
        <w:rPr>
          <w:rFonts w:ascii="Times New Roman" w:eastAsia="Times New Roman" w:hAnsi="Times New Roman" w:cs="Times New Roman"/>
          <w:color w:val="231F20"/>
          <w:w w:val="105"/>
          <w:sz w:val="44"/>
          <w:szCs w:val="44"/>
          <w:lang w:val="uk-UA"/>
        </w:rPr>
        <w:t>Безперервна</w:t>
      </w:r>
      <w:r w:rsidRPr="00B873E7">
        <w:rPr>
          <w:rFonts w:ascii="Times New Roman" w:eastAsia="Times New Roman" w:hAnsi="Times New Roman" w:cs="Times New Roman"/>
          <w:color w:val="231F20"/>
          <w:spacing w:val="-18"/>
          <w:w w:val="105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spacing w:val="2"/>
          <w:w w:val="105"/>
          <w:sz w:val="44"/>
          <w:szCs w:val="44"/>
          <w:lang w:val="uk-UA"/>
        </w:rPr>
        <w:t>робота</w:t>
      </w:r>
      <w:r w:rsidRPr="00B873E7">
        <w:rPr>
          <w:rFonts w:ascii="Times New Roman" w:eastAsia="Times New Roman" w:hAnsi="Times New Roman" w:cs="Times New Roman"/>
          <w:color w:val="231F20"/>
          <w:spacing w:val="-18"/>
          <w:w w:val="105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w w:val="105"/>
          <w:sz w:val="44"/>
          <w:szCs w:val="44"/>
          <w:lang w:val="uk-UA"/>
        </w:rPr>
        <w:t>з</w:t>
      </w:r>
      <w:r w:rsidRPr="00B873E7">
        <w:rPr>
          <w:rFonts w:ascii="Times New Roman" w:eastAsia="Times New Roman" w:hAnsi="Times New Roman" w:cs="Times New Roman"/>
          <w:color w:val="231F20"/>
          <w:spacing w:val="-17"/>
          <w:w w:val="105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w w:val="105"/>
          <w:sz w:val="44"/>
          <w:szCs w:val="44"/>
          <w:lang w:val="uk-UA"/>
        </w:rPr>
        <w:t>екраном</w:t>
      </w:r>
      <w:r w:rsidRPr="00B873E7">
        <w:rPr>
          <w:rFonts w:ascii="Times New Roman" w:eastAsia="Times New Roman" w:hAnsi="Times New Roman" w:cs="Times New Roman"/>
          <w:color w:val="231F20"/>
          <w:spacing w:val="-18"/>
          <w:w w:val="105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w w:val="105"/>
          <w:sz w:val="44"/>
          <w:szCs w:val="44"/>
          <w:lang w:val="uk-UA"/>
        </w:rPr>
        <w:t>ПК</w:t>
      </w:r>
      <w:r w:rsidRPr="00B873E7">
        <w:rPr>
          <w:rFonts w:ascii="Times New Roman" w:eastAsia="Times New Roman" w:hAnsi="Times New Roman" w:cs="Times New Roman"/>
          <w:color w:val="231F20"/>
          <w:spacing w:val="-18"/>
          <w:w w:val="105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w w:val="105"/>
          <w:sz w:val="44"/>
          <w:szCs w:val="44"/>
          <w:lang w:val="uk-UA"/>
        </w:rPr>
        <w:t>має</w:t>
      </w:r>
    </w:p>
    <w:p w:rsidR="00B873E7" w:rsidRDefault="00B873E7" w:rsidP="00B873E7">
      <w:pPr>
        <w:widowControl w:val="0"/>
        <w:tabs>
          <w:tab w:val="left" w:pos="821"/>
        </w:tabs>
        <w:autoSpaceDE w:val="0"/>
        <w:autoSpaceDN w:val="0"/>
        <w:spacing w:before="1" w:after="0" w:line="254" w:lineRule="auto"/>
        <w:ind w:right="1840"/>
        <w:rPr>
          <w:rFonts w:ascii="Times New Roman" w:eastAsia="Times New Roman" w:hAnsi="Times New Roman" w:cs="Times New Roman"/>
          <w:color w:val="231F20"/>
          <w:w w:val="105"/>
          <w:sz w:val="44"/>
          <w:szCs w:val="44"/>
          <w:lang w:val="uk-UA"/>
        </w:rPr>
      </w:pPr>
      <w:r w:rsidRPr="00B873E7">
        <w:rPr>
          <w:rFonts w:ascii="Times New Roman" w:eastAsia="Times New Roman" w:hAnsi="Times New Roman" w:cs="Times New Roman"/>
          <w:color w:val="231F20"/>
          <w:w w:val="105"/>
          <w:sz w:val="44"/>
          <w:szCs w:val="44"/>
          <w:lang w:val="uk-UA"/>
        </w:rPr>
        <w:t>бути:</w:t>
      </w:r>
    </w:p>
    <w:p w:rsidR="00B873E7" w:rsidRPr="00B873E7" w:rsidRDefault="00B873E7" w:rsidP="00B873E7">
      <w:pPr>
        <w:widowControl w:val="0"/>
        <w:tabs>
          <w:tab w:val="left" w:pos="821"/>
        </w:tabs>
        <w:autoSpaceDE w:val="0"/>
        <w:autoSpaceDN w:val="0"/>
        <w:spacing w:before="1" w:after="0" w:line="254" w:lineRule="auto"/>
        <w:ind w:right="1840"/>
        <w:rPr>
          <w:rFonts w:ascii="Symbol" w:eastAsia="Times New Roman" w:hAnsi="Symbol" w:cs="Times New Roman"/>
          <w:color w:val="231F20"/>
          <w:sz w:val="44"/>
          <w:szCs w:val="44"/>
          <w:lang w:val="uk-UA"/>
        </w:rPr>
      </w:pPr>
      <w:bookmarkStart w:id="0" w:name="_GoBack"/>
      <w:bookmarkEnd w:id="0"/>
    </w:p>
    <w:p w:rsidR="00B873E7" w:rsidRPr="00B873E7" w:rsidRDefault="00B873E7" w:rsidP="00B873E7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color w:val="231F20"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для учнів 1</w:t>
      </w: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–4 класів — до 10–15</w:t>
      </w:r>
      <w:r w:rsidRPr="00B873E7">
        <w:rPr>
          <w:rFonts w:ascii="Times New Roman" w:eastAsia="Times New Roman" w:hAnsi="Times New Roman" w:cs="Times New Roman"/>
          <w:color w:val="231F20"/>
          <w:spacing w:val="-25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хв;</w:t>
      </w:r>
    </w:p>
    <w:p w:rsidR="00B873E7" w:rsidRPr="00B873E7" w:rsidRDefault="00B873E7" w:rsidP="00B873E7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2" w:after="0" w:line="240" w:lineRule="auto"/>
        <w:rPr>
          <w:rFonts w:ascii="Symbol" w:eastAsia="Times New Roman" w:hAnsi="Symbol" w:cs="Times New Roman"/>
          <w:color w:val="231F20"/>
          <w:sz w:val="44"/>
          <w:szCs w:val="44"/>
          <w:lang w:val="uk-UA"/>
        </w:rPr>
      </w:pP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для учнів 5–6 класів — до 15</w:t>
      </w:r>
      <w:r w:rsidRPr="00B873E7">
        <w:rPr>
          <w:rFonts w:ascii="Times New Roman" w:eastAsia="Times New Roman" w:hAnsi="Times New Roman" w:cs="Times New Roman"/>
          <w:color w:val="231F20"/>
          <w:spacing w:val="-6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хв;</w:t>
      </w:r>
    </w:p>
    <w:p w:rsidR="00B873E7" w:rsidRPr="00B873E7" w:rsidRDefault="00B873E7" w:rsidP="00B873E7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1" w:after="0" w:line="240" w:lineRule="auto"/>
        <w:rPr>
          <w:rFonts w:ascii="Symbol" w:eastAsia="Times New Roman" w:hAnsi="Symbol" w:cs="Times New Roman"/>
          <w:color w:val="231F20"/>
          <w:sz w:val="44"/>
          <w:szCs w:val="44"/>
          <w:lang w:val="uk-UA"/>
        </w:rPr>
      </w:pP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для учнів 7–9 класів — до 20</w:t>
      </w:r>
      <w:r w:rsidRPr="00B873E7">
        <w:rPr>
          <w:rFonts w:ascii="Times New Roman" w:eastAsia="Times New Roman" w:hAnsi="Times New Roman" w:cs="Times New Roman"/>
          <w:color w:val="231F20"/>
          <w:spacing w:val="-6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хв;</w:t>
      </w:r>
    </w:p>
    <w:p w:rsidR="00B873E7" w:rsidRPr="00B873E7" w:rsidRDefault="00B873E7" w:rsidP="00B873E7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1" w:after="0" w:line="254" w:lineRule="auto"/>
        <w:ind w:right="208"/>
        <w:rPr>
          <w:rFonts w:ascii="Symbol" w:eastAsia="Times New Roman" w:hAnsi="Symbol" w:cs="Times New Roman"/>
          <w:color w:val="231F20"/>
          <w:sz w:val="44"/>
          <w:szCs w:val="44"/>
          <w:lang w:val="uk-UA"/>
        </w:rPr>
      </w:pP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для учнів 10–11 класів на</w:t>
      </w:r>
      <w:r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 xml:space="preserve"> 1-й годині занять — до 25 хви</w:t>
      </w: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лин, на 2-й годині занять — 20</w:t>
      </w:r>
      <w:r w:rsidRPr="00B873E7">
        <w:rPr>
          <w:rFonts w:ascii="Times New Roman" w:eastAsia="Times New Roman" w:hAnsi="Times New Roman" w:cs="Times New Roman"/>
          <w:color w:val="231F20"/>
          <w:spacing w:val="-19"/>
          <w:sz w:val="44"/>
          <w:szCs w:val="44"/>
          <w:lang w:val="uk-UA"/>
        </w:rPr>
        <w:t xml:space="preserve"> </w:t>
      </w:r>
      <w:r w:rsidRPr="00B873E7">
        <w:rPr>
          <w:rFonts w:ascii="Times New Roman" w:eastAsia="Times New Roman" w:hAnsi="Times New Roman" w:cs="Times New Roman"/>
          <w:color w:val="231F20"/>
          <w:sz w:val="44"/>
          <w:szCs w:val="44"/>
          <w:lang w:val="uk-UA"/>
        </w:rPr>
        <w:t>хв.</w:t>
      </w:r>
    </w:p>
    <w:p w:rsidR="00B873E7" w:rsidRPr="00B873E7" w:rsidRDefault="00B873E7" w:rsidP="00B87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val="uk-UA"/>
        </w:rPr>
      </w:pPr>
    </w:p>
    <w:p w:rsidR="00B873E7" w:rsidRPr="00B873E7" w:rsidRDefault="00B873E7" w:rsidP="00B873E7">
      <w:pPr>
        <w:widowControl w:val="0"/>
        <w:shd w:val="clear" w:color="auto" w:fill="FFFFFF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D3D3D"/>
          <w:sz w:val="44"/>
          <w:szCs w:val="44"/>
          <w:lang w:val="uk-UA"/>
        </w:rPr>
      </w:pPr>
    </w:p>
    <w:p w:rsidR="00B873E7" w:rsidRPr="00B873E7" w:rsidRDefault="00B873E7" w:rsidP="00B873E7">
      <w:pPr>
        <w:widowControl w:val="0"/>
        <w:autoSpaceDE w:val="0"/>
        <w:autoSpaceDN w:val="0"/>
        <w:spacing w:after="0" w:line="480" w:lineRule="auto"/>
        <w:ind w:left="720" w:right="208"/>
        <w:contextualSpacing/>
        <w:jc w:val="both"/>
        <w:rPr>
          <w:rFonts w:ascii="Times New Roman" w:eastAsia="Times New Roman" w:hAnsi="Times New Roman" w:cs="Times New Roman"/>
          <w:sz w:val="44"/>
          <w:szCs w:val="44"/>
          <w:lang w:val="uk-UA"/>
        </w:rPr>
      </w:pPr>
    </w:p>
    <w:p w:rsidR="00B873E7" w:rsidRPr="00B873E7" w:rsidRDefault="00B873E7" w:rsidP="00B873E7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C94ABA" w:rsidRPr="00B873E7" w:rsidRDefault="00C94ABA">
      <w:pPr>
        <w:rPr>
          <w:sz w:val="44"/>
          <w:szCs w:val="44"/>
          <w:lang w:val="uk-UA"/>
        </w:rPr>
      </w:pPr>
    </w:p>
    <w:sectPr w:rsidR="00C94ABA" w:rsidRPr="00B8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3C5"/>
    <w:multiLevelType w:val="hybridMultilevel"/>
    <w:tmpl w:val="90CEC28C"/>
    <w:lvl w:ilvl="0" w:tplc="29F025E4">
      <w:numFmt w:val="bullet"/>
      <w:lvlText w:val=""/>
      <w:lvlJc w:val="left"/>
      <w:pPr>
        <w:ind w:left="520" w:hanging="210"/>
      </w:pPr>
      <w:rPr>
        <w:rFonts w:ascii="Symbol" w:eastAsia="Symbol" w:hAnsi="Symbol" w:cs="Symbol" w:hint="default"/>
        <w:color w:val="231F20"/>
        <w:w w:val="101"/>
        <w:sz w:val="23"/>
        <w:szCs w:val="23"/>
        <w:lang w:val="uk-UA" w:eastAsia="en-US" w:bidi="ar-SA"/>
      </w:rPr>
    </w:lvl>
    <w:lvl w:ilvl="1" w:tplc="2404FFDC">
      <w:numFmt w:val="bullet"/>
      <w:lvlText w:val=""/>
      <w:lvlJc w:val="left"/>
      <w:pPr>
        <w:ind w:left="820" w:hanging="210"/>
      </w:pPr>
      <w:rPr>
        <w:rFonts w:hint="default"/>
        <w:w w:val="101"/>
        <w:lang w:val="uk-UA" w:eastAsia="en-US" w:bidi="ar-SA"/>
      </w:rPr>
    </w:lvl>
    <w:lvl w:ilvl="2" w:tplc="2C901E74">
      <w:numFmt w:val="bullet"/>
      <w:lvlText w:val=""/>
      <w:lvlJc w:val="left"/>
      <w:pPr>
        <w:ind w:left="1121" w:hanging="210"/>
      </w:pPr>
      <w:rPr>
        <w:rFonts w:ascii="Symbol" w:eastAsia="Symbol" w:hAnsi="Symbol" w:cs="Symbol" w:hint="default"/>
        <w:color w:val="231F20"/>
        <w:w w:val="101"/>
        <w:sz w:val="23"/>
        <w:szCs w:val="23"/>
        <w:lang w:val="uk-UA" w:eastAsia="en-US" w:bidi="ar-SA"/>
      </w:rPr>
    </w:lvl>
    <w:lvl w:ilvl="3" w:tplc="8968C07A">
      <w:numFmt w:val="bullet"/>
      <w:lvlText w:val="•"/>
      <w:lvlJc w:val="left"/>
      <w:pPr>
        <w:ind w:left="773" w:hanging="210"/>
      </w:pPr>
      <w:rPr>
        <w:rFonts w:hint="default"/>
        <w:lang w:val="uk-UA" w:eastAsia="en-US" w:bidi="ar-SA"/>
      </w:rPr>
    </w:lvl>
    <w:lvl w:ilvl="4" w:tplc="9C002E60">
      <w:numFmt w:val="bullet"/>
      <w:lvlText w:val="•"/>
      <w:lvlJc w:val="left"/>
      <w:pPr>
        <w:ind w:left="427" w:hanging="210"/>
      </w:pPr>
      <w:rPr>
        <w:rFonts w:hint="default"/>
        <w:lang w:val="uk-UA" w:eastAsia="en-US" w:bidi="ar-SA"/>
      </w:rPr>
    </w:lvl>
    <w:lvl w:ilvl="5" w:tplc="8C5AF594">
      <w:numFmt w:val="bullet"/>
      <w:lvlText w:val="•"/>
      <w:lvlJc w:val="left"/>
      <w:pPr>
        <w:ind w:left="81" w:hanging="210"/>
      </w:pPr>
      <w:rPr>
        <w:rFonts w:hint="default"/>
        <w:lang w:val="uk-UA" w:eastAsia="en-US" w:bidi="ar-SA"/>
      </w:rPr>
    </w:lvl>
    <w:lvl w:ilvl="6" w:tplc="D86EA268">
      <w:numFmt w:val="bullet"/>
      <w:lvlText w:val="•"/>
      <w:lvlJc w:val="left"/>
      <w:pPr>
        <w:ind w:left="-266" w:hanging="210"/>
      </w:pPr>
      <w:rPr>
        <w:rFonts w:hint="default"/>
        <w:lang w:val="uk-UA" w:eastAsia="en-US" w:bidi="ar-SA"/>
      </w:rPr>
    </w:lvl>
    <w:lvl w:ilvl="7" w:tplc="0E0E8E72">
      <w:numFmt w:val="bullet"/>
      <w:lvlText w:val="•"/>
      <w:lvlJc w:val="left"/>
      <w:pPr>
        <w:ind w:left="-612" w:hanging="210"/>
      </w:pPr>
      <w:rPr>
        <w:rFonts w:hint="default"/>
        <w:lang w:val="uk-UA" w:eastAsia="en-US" w:bidi="ar-SA"/>
      </w:rPr>
    </w:lvl>
    <w:lvl w:ilvl="8" w:tplc="426A6536">
      <w:numFmt w:val="bullet"/>
      <w:lvlText w:val="•"/>
      <w:lvlJc w:val="left"/>
      <w:pPr>
        <w:ind w:left="-958" w:hanging="21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7"/>
    <w:rsid w:val="00B873E7"/>
    <w:rsid w:val="00C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CFC8"/>
  <w15:chartTrackingRefBased/>
  <w15:docId w15:val="{5D8E3E08-5229-4DE6-A506-6BC852F9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2020-10-04T17:57:00Z</cp:lastPrinted>
  <dcterms:created xsi:type="dcterms:W3CDTF">2020-10-04T17:56:00Z</dcterms:created>
  <dcterms:modified xsi:type="dcterms:W3CDTF">2020-10-04T17:58:00Z</dcterms:modified>
</cp:coreProperties>
</file>