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00" w:rsidRPr="00F40600" w:rsidRDefault="00F40600" w:rsidP="00F4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00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40600" w:rsidRPr="00F40600" w:rsidRDefault="00F40600" w:rsidP="00F4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індивідуального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0600" w:rsidRPr="00F40600" w:rsidRDefault="00F40600" w:rsidP="00F4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сімейною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домашньою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 xml:space="preserve">) формою 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здобуття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F40600" w:rsidRPr="00F40600" w:rsidRDefault="00F40600" w:rsidP="00F4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40600">
        <w:rPr>
          <w:rFonts w:ascii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F40600">
        <w:rPr>
          <w:rFonts w:ascii="Times New Roman" w:hAnsi="Times New Roman" w:cs="Times New Roman"/>
          <w:b/>
          <w:sz w:val="28"/>
          <w:szCs w:val="28"/>
        </w:rPr>
        <w:t>)</w:t>
      </w:r>
    </w:p>
    <w:p w:rsidR="00F40600" w:rsidRPr="00F40600" w:rsidRDefault="00F40600" w:rsidP="00F40600">
      <w:pPr>
        <w:rPr>
          <w:rFonts w:ascii="Times New Roman" w:hAnsi="Times New Roman" w:cs="Times New Roman"/>
          <w:sz w:val="28"/>
          <w:szCs w:val="28"/>
        </w:rPr>
      </w:pPr>
    </w:p>
    <w:p w:rsidR="00F40600" w:rsidRPr="007C0A17" w:rsidRDefault="00F40600" w:rsidP="00F40600">
      <w:pPr>
        <w:rPr>
          <w:rFonts w:ascii="Times New Roman" w:hAnsi="Times New Roman" w:cs="Times New Roman"/>
          <w:b/>
          <w:sz w:val="28"/>
          <w:szCs w:val="28"/>
        </w:rPr>
      </w:pPr>
      <w:r w:rsidRPr="007C0A17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нормативної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>:</w:t>
      </w:r>
    </w:p>
    <w:p w:rsidR="00F40600" w:rsidRPr="00196F48" w:rsidRDefault="00F40600" w:rsidP="00196F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>» (ст.9).</w:t>
      </w:r>
    </w:p>
    <w:p w:rsidR="00F40600" w:rsidRPr="00196F48" w:rsidRDefault="00F40600" w:rsidP="00196F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>» (ст.4, ст.7, ст.13,</w:t>
      </w:r>
      <w:r w:rsidRPr="00196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F48">
        <w:rPr>
          <w:rFonts w:ascii="Times New Roman" w:hAnsi="Times New Roman" w:cs="Times New Roman"/>
          <w:sz w:val="28"/>
          <w:szCs w:val="28"/>
        </w:rPr>
        <w:t>ст.14, ст.17).</w:t>
      </w:r>
    </w:p>
    <w:p w:rsidR="00F40600" w:rsidRPr="00196F48" w:rsidRDefault="00F40600" w:rsidP="00196F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F40600" w:rsidRPr="00F40600" w:rsidRDefault="00F40600" w:rsidP="00F40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наказом МОН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10.02.2021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600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>»).</w:t>
      </w:r>
    </w:p>
    <w:p w:rsidR="00F40600" w:rsidRPr="007C0A17" w:rsidRDefault="00F40600" w:rsidP="00F40600">
      <w:pPr>
        <w:rPr>
          <w:rFonts w:ascii="Times New Roman" w:hAnsi="Times New Roman" w:cs="Times New Roman"/>
          <w:b/>
          <w:sz w:val="28"/>
          <w:szCs w:val="28"/>
        </w:rPr>
      </w:pPr>
      <w:r w:rsidRPr="007C0A1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сімейного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>:</w:t>
      </w:r>
    </w:p>
    <w:p w:rsidR="00F40600" w:rsidRPr="007C0A17" w:rsidRDefault="00F40600" w:rsidP="007C0A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батьками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заяви на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світнього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(домашньою) формою, яку вони подають не пізніше, ніж за 3 місяці до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проведення річного оцінювання чи державної підсумкової атестації;</w:t>
      </w:r>
    </w:p>
    <w:p w:rsidR="00F40600" w:rsidRPr="007C0A17" w:rsidRDefault="00F40600" w:rsidP="007C0A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, про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ними умов для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(домашньою) формою;</w:t>
      </w:r>
    </w:p>
    <w:p w:rsidR="00F40600" w:rsidRPr="007C0A17" w:rsidRDefault="00F40600" w:rsidP="007C0A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0A17">
        <w:rPr>
          <w:rFonts w:ascii="Times New Roman" w:hAnsi="Times New Roman" w:cs="Times New Roman"/>
          <w:sz w:val="28"/>
          <w:szCs w:val="28"/>
          <w:lang w:val="uk-UA"/>
        </w:rPr>
        <w:t>ознайомлення батьків з умовами і порядком організації сімейного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(домашнього) навчання учня в закладі освіти;</w:t>
      </w:r>
    </w:p>
    <w:p w:rsidR="00F40600" w:rsidRPr="007C0A17" w:rsidRDefault="00F40600" w:rsidP="007C0A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) закладу за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формою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7C0A17" w:rsidRDefault="00F40600" w:rsidP="00F40600">
      <w:pPr>
        <w:rPr>
          <w:rFonts w:ascii="Times New Roman" w:hAnsi="Times New Roman" w:cs="Times New Roman"/>
          <w:b/>
          <w:sz w:val="28"/>
          <w:szCs w:val="28"/>
        </w:rPr>
      </w:pPr>
      <w:r w:rsidRPr="007C0A1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сімейної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домашньої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b/>
          <w:sz w:val="28"/>
          <w:szCs w:val="28"/>
        </w:rPr>
        <w:t>: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формою;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 xml:space="preserve">(переводиться) до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класу закладу.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директору закладу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(перевести)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(ученицею)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) формою.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(ученицею)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формою на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A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(ученицею)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формою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F40600" w:rsidRDefault="00F40600" w:rsidP="00F40600">
      <w:pPr>
        <w:rPr>
          <w:rFonts w:ascii="Times New Roman" w:hAnsi="Times New Roman" w:cs="Times New Roman"/>
          <w:sz w:val="28"/>
          <w:szCs w:val="28"/>
        </w:rPr>
      </w:pP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lastRenderedPageBreak/>
        <w:t>Можуть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).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(ученицею),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формою,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 п.5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наказом МОН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10.02.2021 No160.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)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 xml:space="preserve">формою,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)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7C0A17" w:rsidRDefault="00F40600" w:rsidP="007C0A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A17">
        <w:rPr>
          <w:rFonts w:ascii="Times New Roman" w:hAnsi="Times New Roman" w:cs="Times New Roman"/>
          <w:sz w:val="28"/>
          <w:szCs w:val="28"/>
        </w:rPr>
        <w:t>Батьки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(вона)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бути переведений</w:t>
      </w:r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A17">
        <w:rPr>
          <w:rFonts w:ascii="Times New Roman" w:hAnsi="Times New Roman" w:cs="Times New Roman"/>
          <w:sz w:val="28"/>
          <w:szCs w:val="28"/>
        </w:rPr>
        <w:t xml:space="preserve">(переведена) на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інституційну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C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C0A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A17">
        <w:rPr>
          <w:rFonts w:ascii="Times New Roman" w:hAnsi="Times New Roman" w:cs="Times New Roman"/>
          <w:sz w:val="28"/>
          <w:szCs w:val="28"/>
        </w:rPr>
        <w:t>.</w:t>
      </w:r>
    </w:p>
    <w:p w:rsidR="00F40600" w:rsidRPr="00B14246" w:rsidRDefault="00F40600" w:rsidP="00F40600">
      <w:pPr>
        <w:rPr>
          <w:rFonts w:ascii="Times New Roman" w:hAnsi="Times New Roman" w:cs="Times New Roman"/>
          <w:b/>
          <w:sz w:val="28"/>
          <w:szCs w:val="28"/>
        </w:rPr>
      </w:pPr>
      <w:r w:rsidRPr="00B14246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сімейної</w:t>
      </w:r>
      <w:proofErr w:type="spellEnd"/>
      <w:r w:rsidR="00B14246" w:rsidRPr="00B14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424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домашньої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24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B14246">
        <w:rPr>
          <w:rFonts w:ascii="Times New Roman" w:hAnsi="Times New Roman" w:cs="Times New Roman"/>
          <w:b/>
          <w:sz w:val="28"/>
          <w:szCs w:val="28"/>
        </w:rPr>
        <w:t>:</w:t>
      </w:r>
    </w:p>
    <w:p w:rsidR="00F40600" w:rsidRPr="00A72E4C" w:rsidRDefault="00F40600" w:rsidP="00F40600">
      <w:pPr>
        <w:rPr>
          <w:rFonts w:ascii="Times New Roman" w:hAnsi="Times New Roman" w:cs="Times New Roman"/>
          <w:i/>
          <w:sz w:val="28"/>
          <w:szCs w:val="28"/>
        </w:rPr>
      </w:pPr>
      <w:r w:rsidRPr="00A72E4C">
        <w:rPr>
          <w:rFonts w:ascii="Times New Roman" w:hAnsi="Times New Roman" w:cs="Times New Roman"/>
          <w:i/>
          <w:sz w:val="28"/>
          <w:szCs w:val="28"/>
        </w:rPr>
        <w:t xml:space="preserve">Директор закладу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(особа, яка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виконує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обов’язки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директора)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="00B14246" w:rsidRPr="00A72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заявою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учня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замінюють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>):</w:t>
      </w:r>
    </w:p>
    <w:p w:rsidR="00F40600" w:rsidRPr="00BF5A18" w:rsidRDefault="00F40600" w:rsidP="00BF5A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A18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співбесіду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батьками,</w:t>
      </w:r>
    </w:p>
    <w:p w:rsidR="00F40600" w:rsidRPr="00BF5A18" w:rsidRDefault="00F40600" w:rsidP="00BF5A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>формою,</w:t>
      </w:r>
    </w:p>
    <w:p w:rsidR="00F40600" w:rsidRPr="00BF5A18" w:rsidRDefault="00F40600" w:rsidP="00BF5A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(ученицею) та батьками,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заступником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директора з НВР,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,</w:t>
      </w:r>
    </w:p>
    <w:p w:rsidR="00F40600" w:rsidRPr="00BF5A18" w:rsidRDefault="00F40600" w:rsidP="00BF5A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контроль за станом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BF5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600" w:rsidRPr="00A72E4C" w:rsidRDefault="00F40600" w:rsidP="00F4060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Соціальний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педагог (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інша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особа,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визначена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директором закладу):</w:t>
      </w:r>
    </w:p>
    <w:p w:rsidR="00F40600" w:rsidRPr="00BF5A18" w:rsidRDefault="00F40600" w:rsidP="00BF5A1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gramStart"/>
      <w:r w:rsidRPr="00BF5A18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переведені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чином батьками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BF5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A18" w:rsidRPr="00A72E4C" w:rsidRDefault="00F40600" w:rsidP="00F40600">
      <w:pPr>
        <w:rPr>
          <w:rFonts w:ascii="Times New Roman" w:hAnsi="Times New Roman" w:cs="Times New Roman"/>
          <w:i/>
          <w:sz w:val="28"/>
          <w:szCs w:val="28"/>
        </w:rPr>
      </w:pPr>
      <w:r w:rsidRPr="00A72E4C">
        <w:rPr>
          <w:rFonts w:ascii="Times New Roman" w:hAnsi="Times New Roman" w:cs="Times New Roman"/>
          <w:i/>
          <w:sz w:val="28"/>
          <w:szCs w:val="28"/>
        </w:rPr>
        <w:t xml:space="preserve">Заступник директора з НВР,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F5A18" w:rsidRPr="00A72E4C">
        <w:rPr>
          <w:rFonts w:ascii="Times New Roman" w:hAnsi="Times New Roman" w:cs="Times New Roman"/>
          <w:i/>
          <w:sz w:val="28"/>
          <w:szCs w:val="28"/>
        </w:rPr>
        <w:t>індивідуального</w:t>
      </w:r>
      <w:proofErr w:type="spellEnd"/>
      <w:r w:rsidR="00BF5A18"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5A18" w:rsidRPr="00A72E4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BF5A18"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5A18" w:rsidRPr="00A72E4C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="00BF5A18" w:rsidRPr="00A72E4C">
        <w:rPr>
          <w:rFonts w:ascii="Times New Roman" w:hAnsi="Times New Roman" w:cs="Times New Roman"/>
          <w:i/>
          <w:sz w:val="28"/>
          <w:szCs w:val="28"/>
        </w:rPr>
        <w:t>:</w:t>
      </w:r>
    </w:p>
    <w:p w:rsidR="00F40600" w:rsidRPr="00BF5A18" w:rsidRDefault="00F40600" w:rsidP="00BF5A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Ознайомлює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формою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.</w:t>
      </w:r>
    </w:p>
    <w:p w:rsidR="00F40600" w:rsidRPr="00BF5A18" w:rsidRDefault="00F40600" w:rsidP="00BF5A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формою.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lastRenderedPageBreak/>
        <w:t>Готує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за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формою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>директору закладу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директора).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та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п.5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ІІІ, п. 2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наказом МОН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10.02.2021 No160,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директору закладу, доводить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).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(ученицею)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п. 5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форму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наказом МОН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10.02.2021 No160,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підготовленими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, та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;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учителями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оціночних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до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журналу.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).</w:t>
      </w:r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контроль за станом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</w:p>
    <w:p w:rsidR="00F40600" w:rsidRPr="00BF5A18" w:rsidRDefault="00F40600" w:rsidP="00BF5A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5A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).</w:t>
      </w:r>
    </w:p>
    <w:p w:rsidR="00F40600" w:rsidRPr="00A72E4C" w:rsidRDefault="00F40600" w:rsidP="00F4060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Вчителі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класний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керівник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>:</w:t>
      </w:r>
    </w:p>
    <w:p w:rsidR="00F40600" w:rsidRPr="00BF5A18" w:rsidRDefault="00F40600" w:rsidP="00BF5A1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(за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потребою)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.</w:t>
      </w:r>
    </w:p>
    <w:p w:rsidR="00F40600" w:rsidRPr="00BF5A18" w:rsidRDefault="00F40600" w:rsidP="00BF5A1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плану для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формою.</w:t>
      </w:r>
    </w:p>
    <w:p w:rsidR="00F40600" w:rsidRPr="00BF5A18" w:rsidRDefault="00F40600" w:rsidP="00BF5A1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(ученицею)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,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.</w:t>
      </w:r>
    </w:p>
    <w:p w:rsidR="00F40600" w:rsidRPr="00BF5A18" w:rsidRDefault="00F40600" w:rsidP="00BF5A1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) з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п. 5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ІІІ, п. 2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про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A18">
        <w:rPr>
          <w:rFonts w:ascii="Times New Roman" w:hAnsi="Times New Roman" w:cs="Times New Roman"/>
          <w:sz w:val="28"/>
          <w:szCs w:val="28"/>
        </w:rPr>
        <w:t xml:space="preserve">наказом МОН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10.02.2021 No160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формою</w:t>
      </w:r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підсумкове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семестрове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річне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>.</w:t>
      </w:r>
    </w:p>
    <w:p w:rsidR="00F40600" w:rsidRPr="00BF5A18" w:rsidRDefault="00F40600" w:rsidP="00BF5A1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Виставляють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оціночні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журнал,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BF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A1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BF5A18">
        <w:rPr>
          <w:rFonts w:ascii="Times New Roman" w:hAnsi="Times New Roman" w:cs="Times New Roman"/>
          <w:sz w:val="28"/>
          <w:szCs w:val="28"/>
        </w:rPr>
        <w:t xml:space="preserve"> заступнику директора з Н</w:t>
      </w:r>
      <w:bookmarkStart w:id="0" w:name="_GoBack"/>
      <w:bookmarkEnd w:id="0"/>
      <w:r w:rsidRPr="00BF5A18">
        <w:rPr>
          <w:rFonts w:ascii="Times New Roman" w:hAnsi="Times New Roman" w:cs="Times New Roman"/>
          <w:sz w:val="28"/>
          <w:szCs w:val="28"/>
        </w:rPr>
        <w:t>ВР.</w:t>
      </w:r>
    </w:p>
    <w:p w:rsidR="00F40600" w:rsidRPr="00A72E4C" w:rsidRDefault="00F40600" w:rsidP="00F4060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2E4C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A72E4C">
        <w:rPr>
          <w:rFonts w:ascii="Times New Roman" w:hAnsi="Times New Roman" w:cs="Times New Roman"/>
          <w:i/>
          <w:sz w:val="28"/>
          <w:szCs w:val="28"/>
        </w:rPr>
        <w:t>:</w:t>
      </w:r>
    </w:p>
    <w:p w:rsidR="00F40600" w:rsidRPr="00005415" w:rsidRDefault="00F40600" w:rsidP="000054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005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4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) формою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15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05415">
        <w:rPr>
          <w:rFonts w:ascii="Times New Roman" w:hAnsi="Times New Roman" w:cs="Times New Roman"/>
          <w:sz w:val="28"/>
          <w:szCs w:val="28"/>
        </w:rPr>
        <w:t>.</w:t>
      </w:r>
    </w:p>
    <w:p w:rsidR="00901E24" w:rsidRPr="00F40600" w:rsidRDefault="00F40600" w:rsidP="00F4060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005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F40600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40600">
        <w:rPr>
          <w:rFonts w:ascii="Times New Roman" w:hAnsi="Times New Roman" w:cs="Times New Roman"/>
          <w:sz w:val="28"/>
          <w:szCs w:val="28"/>
        </w:rPr>
        <w:t xml:space="preserve"> nz.ua:</w:t>
      </w:r>
      <w:r w:rsidR="000054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5" w:history="1">
        <w:r w:rsidRPr="00E12C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https://www.youtube.com/watch?v=JqSoe5c_VCk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01E24" w:rsidRPr="00F40600" w:rsidSect="00F40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0C1"/>
    <w:multiLevelType w:val="hybridMultilevel"/>
    <w:tmpl w:val="18E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ACE"/>
    <w:multiLevelType w:val="hybridMultilevel"/>
    <w:tmpl w:val="CA14D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4C2"/>
    <w:multiLevelType w:val="hybridMultilevel"/>
    <w:tmpl w:val="0E16E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ACB"/>
    <w:multiLevelType w:val="hybridMultilevel"/>
    <w:tmpl w:val="3FFE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46AC"/>
    <w:multiLevelType w:val="hybridMultilevel"/>
    <w:tmpl w:val="CF2E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B89"/>
    <w:multiLevelType w:val="hybridMultilevel"/>
    <w:tmpl w:val="0BD40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3FA"/>
    <w:multiLevelType w:val="hybridMultilevel"/>
    <w:tmpl w:val="34A87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228D9"/>
    <w:multiLevelType w:val="hybridMultilevel"/>
    <w:tmpl w:val="A638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43A7"/>
    <w:multiLevelType w:val="hybridMultilevel"/>
    <w:tmpl w:val="42B2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B85"/>
    <w:multiLevelType w:val="hybridMultilevel"/>
    <w:tmpl w:val="4C80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0"/>
    <w:rsid w:val="00005415"/>
    <w:rsid w:val="00196F48"/>
    <w:rsid w:val="00712A77"/>
    <w:rsid w:val="007C0A17"/>
    <w:rsid w:val="008552BB"/>
    <w:rsid w:val="00A72E4C"/>
    <w:rsid w:val="00B14246"/>
    <w:rsid w:val="00BF5A18"/>
    <w:rsid w:val="00F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86B2-46C8-4973-9D99-DEAA208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6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Soe5c_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2023-03-20T11:31:00Z</dcterms:created>
  <dcterms:modified xsi:type="dcterms:W3CDTF">2023-03-20T13:09:00Z</dcterms:modified>
</cp:coreProperties>
</file>